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6366f1"/>
          <w:sz w:val="72"/>
          <w:szCs w:val="72"/>
        </w:rPr>
        <w:t xml:space="preserve">Agenda</w:t>
      </w:r>
    </w:p>
    <w:p>
      <w:pPr>
        <w:spacing w:after="80"/>
      </w:pPr>
      <w:r>
        <w:rPr>
          <w:rFonts w:ascii="Arial" w:cs="Arial" w:eastAsia="Arial" w:hAnsi="Arial"/>
          <w:i/>
          <w:iCs/>
          <w:color w:val="64748b"/>
          <w:sz w:val="28"/>
          <w:szCs w:val="28"/>
        </w:rPr>
        <w:t xml:space="preserve">Your personal calendar — built exactly the way you want it.</w:t>
      </w:r>
    </w:p>
    <w:p>
      <w:pPr>
        <w:spacing w:after="400"/>
      </w:pPr>
      <w:r>
        <w:rPr>
          <w:rFonts w:ascii="Arial" w:cs="Arial" w:eastAsia="Arial" w:hAnsi="Arial"/>
          <w:color w:val="64748b"/>
          <w:sz w:val="20"/>
          <w:szCs w:val="20"/>
        </w:rPr>
        <w:t xml:space="preserve">Last Updated: 2026-06-01</w:t>
      </w:r>
    </w:p>
    <w:p>
      <w:pPr>
        <w:pBdr>
          <w:bottom w:val="single" w:color="e2e8f0" w:sz="4"/>
        </w:pBdr>
        <w:spacing w:after="160" w:before="160"/>
      </w:pPr>
    </w:p>
    <w:p>
      <w:pPr>
        <w:spacing w:after="140"/>
      </w:pPr>
      <w:r>
        <w:rPr>
          <w:rFonts w:ascii="Arial" w:cs="Arial" w:eastAsia="Arial" w:hAnsi="Arial"/>
          <w:color w:val="1e293b"/>
          <w:sz w:val="22"/>
          <w:szCs w:val="22"/>
        </w:rPr>
        <w:t xml:space="preserve">Agenda is your own personal calendar, running privately on your home server and accessible from any device — phone, tablet, or computer. Nobody else can see it, nobody else can touch it. It looks and works like a proper app, because it is one. This document walks through everything it can do.</w:t>
      </w:r>
    </w:p>
    <w:p>
      <w:pPr>
        <w:pBdr>
          <w:bottom w:val="single" w:color="e2e8f0" w:sz="4"/>
        </w:pBdr>
        <w:spacing w:after="160" w:before="160"/>
      </w:pPr>
    </w:p>
    <w:p>
      <w:pPr>
        <w:pStyle w:val="Heading1"/>
        <w:spacing w:after="140" w:before="360"/>
      </w:pPr>
      <w:r>
        <w:rPr>
          <w:rFonts w:ascii="Arial" w:cs="Arial" w:eastAsia="Arial" w:hAnsi="Arial"/>
          <w:b/>
          <w:bCs/>
          <w:color w:val="6366f1"/>
          <w:sz w:val="34"/>
          <w:szCs w:val="34"/>
        </w:rPr>
        <w:t xml:space="preserve">Four Ways to Look at Your Calendar</w:t>
      </w:r>
    </w:p>
    <w:p>
      <w:pPr>
        <w:spacing w:after="140"/>
      </w:pPr>
      <w:r>
        <w:rPr>
          <w:rFonts w:ascii="Arial" w:cs="Arial" w:eastAsia="Arial" w:hAnsi="Arial"/>
          <w:color w:val="1e293b"/>
          <w:sz w:val="22"/>
          <w:szCs w:val="22"/>
        </w:rPr>
        <w:t xml:space="preserve">At the top of the screen you can switch between four views at any time. Each one shows the same data in a different way.</w:t>
      </w:r>
    </w:p>
    <w:p>
      <w:pPr>
        <w:pStyle w:val="Heading2"/>
        <w:spacing w:after="100" w:before="260"/>
      </w:pPr>
      <w:r>
        <w:rPr>
          <w:rFonts w:ascii="Arial" w:cs="Arial" w:eastAsia="Arial" w:hAnsi="Arial"/>
          <w:b/>
          <w:bCs/>
          <w:color w:val="1e293b"/>
          <w:sz w:val="26"/>
          <w:szCs w:val="26"/>
        </w:rPr>
        <w:t xml:space="preserve">Month View</w:t>
      </w:r>
    </w:p>
    <w:p>
      <w:pPr>
        <w:spacing w:after="140"/>
      </w:pPr>
      <w:r>
        <w:rPr>
          <w:rFonts w:ascii="Arial" w:cs="Arial" w:eastAsia="Arial" w:hAnsi="Arial"/>
          <w:color w:val="1e293b"/>
          <w:sz w:val="22"/>
          <w:szCs w:val="22"/>
        </w:rPr>
        <w:t xml:space="preserve">The classic full-month grid, starting on Monday. Every day shows coloured bars for each event. If a day has more events than fit, it shows "+2 more" (or however many are hidden) — tap the day to see them all. Today's date is highlighted with a coloured border around the whole square, so it always stands out without being distracting.</w:t>
      </w:r>
    </w:p>
    <w:p>
      <w:pPr>
        <w:pBdr>
          <w:left w:val="single" w:color="6366f1" w:sz="12" w:space="12"/>
        </w:pBdr>
        <w:spacing w:after="160" w:before="80"/>
        <w:ind w:left="480"/>
      </w:pPr>
      <w:r>
        <w:rPr>
          <w:rFonts w:ascii="Arial" w:cs="Arial" w:eastAsia="Arial" w:hAnsi="Arial"/>
          <w:i/>
          <w:iCs/>
          <w:color w:val="64748b"/>
          <w:sz w:val="21"/>
          <w:szCs w:val="21"/>
        </w:rPr>
        <w:t xml:space="preserve">A small pink cake icon appears in the top-right corner of any day that has a birthday. You can see at a glance which days are special without opening anything.</w:t>
      </w:r>
    </w:p>
    <w:p>
      <w:pPr>
        <w:pStyle w:val="Heading2"/>
        <w:spacing w:after="100" w:before="260"/>
      </w:pPr>
      <w:r>
        <w:rPr>
          <w:rFonts w:ascii="Arial" w:cs="Arial" w:eastAsia="Arial" w:hAnsi="Arial"/>
          <w:b/>
          <w:bCs/>
          <w:color w:val="1e293b"/>
          <w:sz w:val="26"/>
          <w:szCs w:val="26"/>
        </w:rPr>
        <w:t xml:space="preserve">Week View</w:t>
      </w:r>
    </w:p>
    <w:p>
      <w:pPr>
        <w:spacing w:after="140"/>
      </w:pPr>
      <w:r>
        <w:rPr>
          <w:rFonts w:ascii="Arial" w:cs="Arial" w:eastAsia="Arial" w:hAnsi="Arial"/>
          <w:color w:val="1e293b"/>
          <w:sz w:val="22"/>
          <w:szCs w:val="22"/>
        </w:rPr>
        <w:t xml:space="preserve">A side-by-side view of all seven days of the current week, Monday to Sunday. Each day shows its events as small coloured pills. Useful when you want to see how a specific week is laid out and whether you're overcommitted on any day.</w:t>
      </w:r>
    </w:p>
    <w:p>
      <w:pPr>
        <w:pStyle w:val="Heading2"/>
        <w:spacing w:after="100" w:before="260"/>
      </w:pPr>
      <w:r>
        <w:rPr>
          <w:rFonts w:ascii="Arial" w:cs="Arial" w:eastAsia="Arial" w:hAnsi="Arial"/>
          <w:b/>
          <w:bCs/>
          <w:color w:val="1e293b"/>
          <w:sz w:val="26"/>
          <w:szCs w:val="26"/>
        </w:rPr>
        <w:t xml:space="preserve">Agenda View</w:t>
      </w:r>
    </w:p>
    <w:p>
      <w:pPr>
        <w:spacing w:after="140"/>
      </w:pPr>
      <w:r>
        <w:rPr>
          <w:rFonts w:ascii="Arial" w:cs="Arial" w:eastAsia="Arial" w:hAnsi="Arial"/>
          <w:color w:val="1e293b"/>
          <w:sz w:val="22"/>
          <w:szCs w:val="22"/>
        </w:rPr>
        <w:t xml:space="preserve">A scrollable list of everything coming up, grouped into "This week", "Next week", "This month", and "Later". Each event shows its time, title, type label, and any notes you added. If you have past events, a button lets you reveal them — they appear faded so they don't clutter the view. This is the default view on your phone, because it reads best on a small screen.</w:t>
      </w:r>
    </w:p>
    <w:p>
      <w:pPr>
        <w:pStyle w:val="Heading2"/>
        <w:spacing w:after="100" w:before="260"/>
      </w:pPr>
      <w:r>
        <w:rPr>
          <w:rFonts w:ascii="Arial" w:cs="Arial" w:eastAsia="Arial" w:hAnsi="Arial"/>
          <w:b/>
          <w:bCs/>
          <w:color w:val="1e293b"/>
          <w:sz w:val="26"/>
          <w:szCs w:val="26"/>
        </w:rPr>
        <w:t xml:space="preserve">Birthdays View</w:t>
      </w:r>
    </w:p>
    <w:p>
      <w:pPr>
        <w:spacing w:after="140"/>
      </w:pPr>
      <w:r>
        <w:rPr>
          <w:rFonts w:ascii="Arial" w:cs="Arial" w:eastAsia="Arial" w:hAnsi="Arial"/>
          <w:color w:val="1e293b"/>
          <w:sz w:val="22"/>
          <w:szCs w:val="22"/>
        </w:rPr>
        <w:t xml:space="preserve">A dedicated screen just for birthdays. Every birthday you've added is listed in chronological order, grouped by month. Each row shows the date in DD/MM format, the person's name, and how old they will turn (or already turned) that year. Birthdays that have already passed this year appear slightly faded.</w:t>
      </w:r>
    </w:p>
    <w:p>
      <w:pPr>
        <w:pBdr>
          <w:left w:val="single" w:color="6366f1" w:sz="12" w:space="12"/>
        </w:pBdr>
        <w:spacing w:after="160" w:before="80"/>
        <w:ind w:left="480"/>
      </w:pPr>
      <w:r>
        <w:rPr>
          <w:rFonts w:ascii="Arial" w:cs="Arial" w:eastAsia="Arial" w:hAnsi="Arial"/>
          <w:i/>
          <w:iCs/>
          <w:color w:val="64748b"/>
          <w:sz w:val="21"/>
          <w:szCs w:val="21"/>
        </w:rPr>
        <w:t xml:space="preserve">If you didn't enter a birth year for someone, their age simply isn't shown — no awkward "turns 0" or wrong numbers.</w:t>
      </w:r>
    </w:p>
    <w:p>
      <w:pPr>
        <w:pBdr>
          <w:bottom w:val="single" w:color="e2e8f0" w:sz="4"/>
        </w:pBdr>
        <w:spacing w:after="160" w:before="160"/>
      </w:pPr>
    </w:p>
    <w:p>
      <w:pPr>
        <w:pStyle w:val="Heading1"/>
        <w:spacing w:after="140" w:before="360"/>
      </w:pPr>
      <w:r>
        <w:rPr>
          <w:rFonts w:ascii="Arial" w:cs="Arial" w:eastAsia="Arial" w:hAnsi="Arial"/>
          <w:b/>
          <w:bCs/>
          <w:color w:val="6366f1"/>
          <w:sz w:val="34"/>
          <w:szCs w:val="34"/>
        </w:rPr>
        <w:t xml:space="preserve">Getting Around</w:t>
      </w:r>
    </w:p>
    <w:p>
      <w:pPr>
        <w:pStyle w:val="ListParagraph"/>
        <w:numPr>
          <w:ilvl w:val="0"/>
          <w:numId w:val="2"/>
        </w:numPr>
        <w:spacing w:after="80"/>
      </w:pPr>
      <w:r>
        <w:rPr>
          <w:rFonts w:ascii="Arial" w:cs="Arial" w:eastAsia="Arial" w:hAnsi="Arial"/>
          <w:color w:val="1e293b"/>
          <w:sz w:val="22"/>
          <w:szCs w:val="22"/>
        </w:rPr>
        <w:t xml:space="preserve">The arrows on either side of the month or week title step you forward or backward one month or week at a time.</w:t>
      </w:r>
    </w:p>
    <w:p>
      <w:pPr>
        <w:pStyle w:val="ListParagraph"/>
        <w:numPr>
          <w:ilvl w:val="0"/>
          <w:numId w:val="2"/>
        </w:numPr>
        <w:spacing w:after="80"/>
      </w:pPr>
      <w:r>
        <w:rPr>
          <w:rFonts w:ascii="Arial" w:cs="Arial" w:eastAsia="Arial" w:hAnsi="Arial"/>
          <w:color w:val="1e293b"/>
          <w:sz w:val="22"/>
          <w:szCs w:val="22"/>
        </w:rPr>
        <w:t xml:space="preserve">"Today" button — jumps you straight back to the current date, no matter how far you've wandered.</w:t>
      </w:r>
    </w:p>
    <w:p>
      <w:pPr>
        <w:pStyle w:val="ListParagraph"/>
        <w:numPr>
          <w:ilvl w:val="0"/>
          <w:numId w:val="2"/>
        </w:numPr>
        <w:spacing w:after="80"/>
      </w:pPr>
      <w:r>
        <w:rPr>
          <w:rFonts w:ascii="Arial" w:cs="Arial" w:eastAsia="Arial" w:hAnsi="Arial"/>
          <w:color w:val="1e293b"/>
          <w:sz w:val="22"/>
          <w:szCs w:val="22"/>
        </w:rPr>
        <w:t xml:space="preserve">"Next week" button — jumps you directly to next week's view. On the Month view, pressing it switches you to the Week view and lands you on next week automatically.</w:t>
      </w:r>
    </w:p>
    <w:p>
      <w:pPr>
        <w:pStyle w:val="ListParagraph"/>
        <w:numPr>
          <w:ilvl w:val="0"/>
          <w:numId w:val="2"/>
        </w:numPr>
        <w:spacing w:after="80"/>
      </w:pPr>
      <w:r>
        <w:rPr>
          <w:rFonts w:ascii="Arial" w:cs="Arial" w:eastAsia="Arial" w:hAnsi="Arial"/>
          <w:color w:val="1e293b"/>
          <w:sz w:val="22"/>
          <w:szCs w:val="22"/>
        </w:rPr>
        <w:t xml:space="preserve">Click the month and year title (e.g. "June 2026 ▾") to open a full year/month picker. Navigate years with arrows at the top and tap any month to jump there instantly.</w:t>
      </w:r>
    </w:p>
    <w:p>
      <w:pPr>
        <w:pStyle w:val="ListParagraph"/>
        <w:numPr>
          <w:ilvl w:val="0"/>
          <w:numId w:val="2"/>
        </w:numPr>
        <w:spacing w:after="80"/>
      </w:pPr>
      <w:r>
        <w:rPr>
          <w:rFonts w:ascii="Arial" w:cs="Arial" w:eastAsia="Arial" w:hAnsi="Arial"/>
          <w:color w:val="1e293b"/>
          <w:sz w:val="22"/>
          <w:szCs w:val="22"/>
        </w:rPr>
        <w:t xml:space="preserve">Keyboard shortcuts — on a computer, left and right arrow keys flip through months or weeks. Press N at any time to open a new event form.</w:t>
      </w:r>
    </w:p>
    <w:p>
      <w:pPr>
        <w:pBdr>
          <w:bottom w:val="single" w:color="e2e8f0" w:sz="4"/>
        </w:pBdr>
        <w:spacing w:after="160" w:before="160"/>
      </w:pPr>
    </w:p>
    <w:p>
      <w:pPr>
        <w:pStyle w:val="Heading1"/>
        <w:spacing w:after="140" w:before="360"/>
      </w:pPr>
      <w:r>
        <w:rPr>
          <w:rFonts w:ascii="Arial" w:cs="Arial" w:eastAsia="Arial" w:hAnsi="Arial"/>
          <w:b/>
          <w:bCs/>
          <w:color w:val="6366f1"/>
          <w:sz w:val="34"/>
          <w:szCs w:val="34"/>
        </w:rPr>
        <w:t xml:space="preserve">Adding an Event</w:t>
      </w:r>
    </w:p>
    <w:p>
      <w:pPr>
        <w:spacing w:after="140"/>
      </w:pPr>
      <w:r>
        <w:rPr>
          <w:rFonts w:ascii="Arial" w:cs="Arial" w:eastAsia="Arial" w:hAnsi="Arial"/>
          <w:color w:val="1e293b"/>
          <w:sz w:val="22"/>
          <w:szCs w:val="22"/>
        </w:rPr>
        <w:t xml:space="preserve">Tap the big + button (bottom right corner) or press N on a keyboard to open the new event form. You can also tap any day on the month or week grid to open that day's events, then tap "Add event" to pre-fill the date for you.</w:t>
      </w:r>
    </w:p>
    <w:p>
      <w:pPr>
        <w:pStyle w:val="Heading2"/>
        <w:spacing w:after="100" w:before="260"/>
      </w:pPr>
      <w:r>
        <w:rPr>
          <w:rFonts w:ascii="Arial" w:cs="Arial" w:eastAsia="Arial" w:hAnsi="Arial"/>
          <w:b/>
          <w:bCs/>
          <w:color w:val="1e293b"/>
          <w:sz w:val="26"/>
          <w:szCs w:val="26"/>
        </w:rPr>
        <w:t xml:space="preserve">What You Can Fill In</w:t>
      </w:r>
    </w:p>
    <w:p>
      <w:pPr>
        <w:spacing w:after="120"/>
      </w:pPr>
      <w:r>
        <w:rPr>
          <w:rFonts w:ascii="Arial" w:cs="Arial" w:eastAsia="Arial" w:hAnsi="Arial"/>
          <w:b/>
          <w:bCs/>
          <w:color w:val="6366f1"/>
          <w:sz w:val="22"/>
          <w:szCs w:val="22"/>
        </w:rPr>
        <w:t xml:space="preserve">Title  </w:t>
      </w:r>
      <w:r>
        <w:rPr>
          <w:rFonts w:ascii="Arial" w:cs="Arial" w:eastAsia="Arial" w:hAnsi="Arial"/>
          <w:color w:val="1e293b"/>
          <w:sz w:val="22"/>
          <w:szCs w:val="22"/>
        </w:rPr>
        <w:t xml:space="preserve">The name of the event. The only required field.</w:t>
      </w:r>
    </w:p>
    <w:p>
      <w:pPr>
        <w:spacing w:after="120"/>
      </w:pPr>
      <w:r>
        <w:rPr>
          <w:rFonts w:ascii="Arial" w:cs="Arial" w:eastAsia="Arial" w:hAnsi="Arial"/>
          <w:b/>
          <w:bCs/>
          <w:color w:val="6366f1"/>
          <w:sz w:val="22"/>
          <w:szCs w:val="22"/>
        </w:rPr>
        <w:t xml:space="preserve">Date  </w:t>
      </w:r>
      <w:r>
        <w:rPr>
          <w:rFonts w:ascii="Arial" w:cs="Arial" w:eastAsia="Arial" w:hAnsi="Arial"/>
          <w:color w:val="1e293b"/>
          <w:sz w:val="22"/>
          <w:szCs w:val="22"/>
        </w:rPr>
        <w:t xml:space="preserve">The day the event falls on.</w:t>
      </w:r>
    </w:p>
    <w:p>
      <w:pPr>
        <w:spacing w:after="120"/>
      </w:pPr>
      <w:r>
        <w:rPr>
          <w:rFonts w:ascii="Arial" w:cs="Arial" w:eastAsia="Arial" w:hAnsi="Arial"/>
          <w:b/>
          <w:bCs/>
          <w:color w:val="6366f1"/>
          <w:sz w:val="22"/>
          <w:szCs w:val="22"/>
        </w:rPr>
        <w:t xml:space="preserve">Start time  </w:t>
      </w:r>
      <w:r>
        <w:rPr>
          <w:rFonts w:ascii="Arial" w:cs="Arial" w:eastAsia="Arial" w:hAnsi="Arial"/>
          <w:color w:val="1e293b"/>
          <w:sz w:val="22"/>
          <w:szCs w:val="22"/>
        </w:rPr>
        <w:t xml:space="preserve">Optional. The minute selector jumps in 15-minute steps (e.g. 09:00, 09:15, 09:30, 09:45) so you're never fiddling with exact minutes.</w:t>
      </w:r>
    </w:p>
    <w:p>
      <w:pPr>
        <w:spacing w:after="120"/>
      </w:pPr>
      <w:r>
        <w:rPr>
          <w:rFonts w:ascii="Arial" w:cs="Arial" w:eastAsia="Arial" w:hAnsi="Arial"/>
          <w:b/>
          <w:bCs/>
          <w:color w:val="6366f1"/>
          <w:sz w:val="22"/>
          <w:szCs w:val="22"/>
        </w:rPr>
        <w:t xml:space="preserve">End time  </w:t>
      </w:r>
      <w:r>
        <w:rPr>
          <w:rFonts w:ascii="Arial" w:cs="Arial" w:eastAsia="Arial" w:hAnsi="Arial"/>
          <w:color w:val="1e293b"/>
          <w:sz w:val="22"/>
          <w:szCs w:val="22"/>
        </w:rPr>
        <w:t xml:space="preserve">Optional. Same 15-minute steps. Shows as a range in all views — "14:00–15:30".</w:t>
      </w:r>
    </w:p>
    <w:p>
      <w:pPr>
        <w:spacing w:after="120"/>
      </w:pPr>
      <w:r>
        <w:rPr>
          <w:rFonts w:ascii="Arial" w:cs="Arial" w:eastAsia="Arial" w:hAnsi="Arial"/>
          <w:b/>
          <w:bCs/>
          <w:color w:val="6366f1"/>
          <w:sz w:val="22"/>
          <w:szCs w:val="22"/>
        </w:rPr>
        <w:t xml:space="preserve">Type  </w:t>
      </w:r>
      <w:r>
        <w:rPr>
          <w:rFonts w:ascii="Arial" w:cs="Arial" w:eastAsia="Arial" w:hAnsi="Arial"/>
          <w:color w:val="1e293b"/>
          <w:sz w:val="22"/>
          <w:szCs w:val="22"/>
        </w:rPr>
        <w:t xml:space="preserve">Pick from the built-in types, or create your own (see below).</w:t>
      </w:r>
    </w:p>
    <w:p>
      <w:pPr>
        <w:spacing w:after="120"/>
      </w:pPr>
      <w:r>
        <w:rPr>
          <w:rFonts w:ascii="Arial" w:cs="Arial" w:eastAsia="Arial" w:hAnsi="Arial"/>
          <w:b/>
          <w:bCs/>
          <w:color w:val="6366f1"/>
          <w:sz w:val="22"/>
          <w:szCs w:val="22"/>
        </w:rPr>
        <w:t xml:space="preserve">Notes  </w:t>
      </w:r>
      <w:r>
        <w:rPr>
          <w:rFonts w:ascii="Arial" w:cs="Arial" w:eastAsia="Arial" w:hAnsi="Arial"/>
          <w:color w:val="1e293b"/>
          <w:sz w:val="22"/>
          <w:szCs w:val="22"/>
        </w:rPr>
        <w:t xml:space="preserve">Any extra detail you want to remember — free text, as long as you like.</w:t>
      </w:r>
    </w:p>
    <w:p>
      <w:pPr>
        <w:spacing w:after="120"/>
      </w:pPr>
      <w:r>
        <w:rPr>
          <w:rFonts w:ascii="Arial" w:cs="Arial" w:eastAsia="Arial" w:hAnsi="Arial"/>
          <w:b/>
          <w:bCs/>
          <w:color w:val="6366f1"/>
          <w:sz w:val="22"/>
          <w:szCs w:val="22"/>
        </w:rPr>
        <w:t xml:space="preserve">Repeat  </w:t>
      </w:r>
      <w:r>
        <w:rPr>
          <w:rFonts w:ascii="Arial" w:cs="Arial" w:eastAsia="Arial" w:hAnsi="Arial"/>
          <w:color w:val="1e293b"/>
          <w:sz w:val="22"/>
          <w:szCs w:val="22"/>
        </w:rPr>
        <w:t xml:space="preserve">Make the event recur automatically (more on this below).</w:t>
      </w:r>
    </w:p>
    <w:p>
      <w:pPr>
        <w:spacing w:after="120"/>
      </w:pPr>
      <w:r>
        <w:rPr>
          <w:rFonts w:ascii="Arial" w:cs="Arial" w:eastAsia="Arial" w:hAnsi="Arial"/>
          <w:b/>
          <w:bCs/>
          <w:color w:val="6366f1"/>
          <w:sz w:val="22"/>
          <w:szCs w:val="22"/>
        </w:rPr>
        <w:t xml:space="preserve">Custom colour  </w:t>
      </w:r>
      <w:r>
        <w:rPr>
          <w:rFonts w:ascii="Arial" w:cs="Arial" w:eastAsia="Arial" w:hAnsi="Arial"/>
          <w:color w:val="1e293b"/>
          <w:sz w:val="22"/>
          <w:szCs w:val="22"/>
        </w:rPr>
        <w:t xml:space="preserve">Override the type's default colour with any of 10 handpicked shades.</w:t>
      </w:r>
    </w:p>
    <w:p>
      <w:pPr>
        <w:pBdr>
          <w:bottom w:val="single" w:color="e2e8f0" w:sz="4"/>
        </w:pBdr>
        <w:spacing w:after="160" w:before="160"/>
      </w:pPr>
    </w:p>
    <w:p>
      <w:pPr>
        <w:pStyle w:val="Heading1"/>
        <w:spacing w:after="140" w:before="360"/>
      </w:pPr>
      <w:r>
        <w:rPr>
          <w:rFonts w:ascii="Arial" w:cs="Arial" w:eastAsia="Arial" w:hAnsi="Arial"/>
          <w:b/>
          <w:bCs/>
          <w:color w:val="6366f1"/>
          <w:sz w:val="34"/>
          <w:szCs w:val="34"/>
        </w:rPr>
        <w:t xml:space="preserve">Event Types and Colours</w:t>
      </w:r>
    </w:p>
    <w:p>
      <w:pPr>
        <w:spacing w:after="140"/>
      </w:pPr>
      <w:r>
        <w:rPr>
          <w:rFonts w:ascii="Arial" w:cs="Arial" w:eastAsia="Arial" w:hAnsi="Arial"/>
          <w:color w:val="1e293b"/>
          <w:sz w:val="22"/>
          <w:szCs w:val="22"/>
        </w:rPr>
        <w:t xml:space="preserve">Every event belongs to a type. Types give events their colour across all views — the bar in the month grid, the pill in the week grid, the left border in the agenda list. You always know at a glance what kind of day it is.</w:t>
      </w:r>
    </w:p>
    <w:p>
      <w:pPr>
        <w:spacing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6"/>
        <w:gridCol w:w="2256"/>
      </w:tblGrid>
      <w:tr>
        <w:tc>
          <w:tcPr>
            <w:tcW w:type="dxa" w:w="2256"/>
            <w:tcBorders>
              <w:top w:val="single" w:color="ffffff" w:sz="1"/>
              <w:left w:val="single" w:color="ffffff" w:sz="1"/>
              <w:bottom w:val="single" w:color="ffffff" w:sz="1"/>
              <w:right w:val="single" w:color="ffffff" w:sz="1"/>
            </w:tcBorders>
            <w:shd w:fill="3b82f6"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 Meeting</w:t>
            </w:r>
          </w:p>
        </w:tc>
        <w:tc>
          <w:tcPr>
            <w:tcW w:type="dxa" w:w="2256"/>
            <w:tcBorders>
              <w:top w:val="single" w:color="ffffff" w:sz="1"/>
              <w:left w:val="single" w:color="ffffff" w:sz="1"/>
              <w:bottom w:val="single" w:color="ffffff" w:sz="1"/>
              <w:right w:val="single" w:color="ffffff" w:sz="1"/>
            </w:tcBorders>
            <w:shd w:fill="ec4899"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 Birthday</w:t>
            </w:r>
          </w:p>
        </w:tc>
        <w:tc>
          <w:tcPr>
            <w:tcW w:type="dxa" w:w="2256"/>
            <w:tcBorders>
              <w:top w:val="single" w:color="ffffff" w:sz="1"/>
              <w:left w:val="single" w:color="ffffff" w:sz="1"/>
              <w:bottom w:val="single" w:color="ffffff" w:sz="1"/>
              <w:right w:val="single" w:color="ffffff" w:sz="1"/>
            </w:tcBorders>
            <w:shd w:fill="10b981"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 Appointment</w:t>
            </w:r>
          </w:p>
        </w:tc>
        <w:tc>
          <w:tcPr>
            <w:tcW w:type="dxa" w:w="2256"/>
            <w:tcBorders>
              <w:top w:val="single" w:color="ffffff" w:sz="1"/>
              <w:left w:val="single" w:color="ffffff" w:sz="1"/>
              <w:bottom w:val="single" w:color="ffffff" w:sz="1"/>
              <w:right w:val="single" w:color="ffffff" w:sz="1"/>
            </w:tcBorders>
            <w:shd w:fill="8b5cf6"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 Note</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ffffff" w:sz="1"/>
              <w:left w:val="single" w:color="ffffff" w:sz="1"/>
              <w:bottom w:val="single" w:color="ffffff" w:sz="1"/>
              <w:right w:val="single" w:color="ffffff" w:sz="1"/>
            </w:tcBorders>
            <w:shd w:fill="f97316"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 Dinner</w:t>
            </w:r>
          </w:p>
        </w:tc>
        <w:tc>
          <w:tcPr>
            <w:tcW w:type="dxa" w:w="3008"/>
            <w:tcBorders>
              <w:top w:val="single" w:color="ffffff" w:sz="1"/>
              <w:left w:val="single" w:color="ffffff" w:sz="1"/>
              <w:bottom w:val="single" w:color="ffffff" w:sz="1"/>
              <w:right w:val="single" w:color="ffffff" w:sz="1"/>
            </w:tcBorders>
            <w:shd w:fill="ef4444"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 Vacation</w:t>
            </w:r>
          </w:p>
        </w:tc>
        <w:tc>
          <w:tcPr>
            <w:tcW w:type="dxa" w:w="3008"/>
            <w:tcBorders>
              <w:top w:val="single" w:color="ffffff" w:sz="1"/>
              <w:left w:val="single" w:color="ffffff" w:sz="1"/>
              <w:bottom w:val="single" w:color="ffffff" w:sz="1"/>
              <w:right w:val="single" w:color="ffffff" w:sz="1"/>
            </w:tcBorders>
            <w:shd w:fill="ef4444"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 Holiday</w:t>
            </w:r>
          </w:p>
        </w:tc>
      </w:tr>
    </w:tbl>
    <w:p>
      <w:pPr>
        <w:spacing w:after="160"/>
      </w:pPr>
    </w:p>
    <w:p>
      <w:pPr>
        <w:spacing w:after="140"/>
      </w:pPr>
      <w:r>
        <w:rPr>
          <w:rFonts w:ascii="Arial" w:cs="Arial" w:eastAsia="Arial" w:hAnsi="Arial"/>
          <w:color w:val="1e293b"/>
          <w:sz w:val="22"/>
          <w:szCs w:val="22"/>
        </w:rPr>
        <w:t xml:space="preserve">Vacation events show a small beach umbrella icon next to the name. Holiday events show a small star. Birthday events show a cake icon. These appear on the event bars in the month and week grids, and next to event titles in the agenda list — a tiny but satisfying visual touch.</w:t>
      </w:r>
    </w:p>
    <w:p>
      <w:pPr>
        <w:pStyle w:val="Heading2"/>
        <w:spacing w:after="100" w:before="260"/>
      </w:pPr>
      <w:r>
        <w:rPr>
          <w:rFonts w:ascii="Arial" w:cs="Arial" w:eastAsia="Arial" w:hAnsi="Arial"/>
          <w:b/>
          <w:bCs/>
          <w:color w:val="1e293b"/>
          <w:sz w:val="26"/>
          <w:szCs w:val="26"/>
        </w:rPr>
        <w:t xml:space="preserve">Creating Your Own Types</w:t>
      </w:r>
    </w:p>
    <w:p>
      <w:pPr>
        <w:spacing w:after="140"/>
      </w:pPr>
      <w:r>
        <w:rPr>
          <w:rFonts w:ascii="Arial" w:cs="Arial" w:eastAsia="Arial" w:hAnsi="Arial"/>
          <w:color w:val="1e293b"/>
          <w:sz w:val="22"/>
          <w:szCs w:val="22"/>
        </w:rPr>
        <w:t xml:space="preserve">The type selector has a + button at the end. Tap it, type a name, and confirm — your new type is added instantly and remembered forever. It gets its own button in the type selector from that point on, and you can assign it to any event just like the built-in types.</w:t>
      </w:r>
    </w:p>
    <w:p>
      <w:pPr>
        <w:pStyle w:val="Heading2"/>
        <w:spacing w:after="100" w:before="260"/>
      </w:pPr>
      <w:r>
        <w:rPr>
          <w:rFonts w:ascii="Arial" w:cs="Arial" w:eastAsia="Arial" w:hAnsi="Arial"/>
          <w:b/>
          <w:bCs/>
          <w:color w:val="1e293b"/>
          <w:sz w:val="26"/>
          <w:szCs w:val="26"/>
        </w:rPr>
        <w:t xml:space="preserve">Deleting a Custom Type</w:t>
      </w:r>
    </w:p>
    <w:p>
      <w:pPr>
        <w:spacing w:after="140"/>
      </w:pPr>
      <w:r>
        <w:rPr>
          <w:rFonts w:ascii="Arial" w:cs="Arial" w:eastAsia="Arial" w:hAnsi="Arial"/>
          <w:color w:val="1e293b"/>
          <w:sz w:val="22"/>
          <w:szCs w:val="22"/>
        </w:rPr>
        <w:t xml:space="preserve">A ⋯ button appears next to + whenever you have at least one custom type. Tap it to open a small menu listing all your custom types, each with an ✕ button. Removing a type doesn't delete events that used it — it just removes it from the list of choices going forward.</w:t>
      </w:r>
    </w:p>
    <w:p>
      <w:pPr>
        <w:pStyle w:val="Heading2"/>
        <w:spacing w:after="100" w:before="260"/>
      </w:pPr>
      <w:r>
        <w:rPr>
          <w:rFonts w:ascii="Arial" w:cs="Arial" w:eastAsia="Arial" w:hAnsi="Arial"/>
          <w:b/>
          <w:bCs/>
          <w:color w:val="1e293b"/>
          <w:sz w:val="26"/>
          <w:szCs w:val="26"/>
        </w:rPr>
        <w:t xml:space="preserve">Custom Colours</w:t>
      </w:r>
    </w:p>
    <w:p>
      <w:pPr>
        <w:spacing w:after="140"/>
      </w:pPr>
      <w:r>
        <w:rPr>
          <w:rFonts w:ascii="Arial" w:cs="Arial" w:eastAsia="Arial" w:hAnsi="Arial"/>
          <w:color w:val="1e293b"/>
          <w:sz w:val="22"/>
          <w:szCs w:val="22"/>
        </w:rPr>
        <w:t xml:space="preserve">Every event has a colour palette at the bottom of the form. The default colour comes from the event's type — but you can override it with any of 10 options for a specific event. Useful for colour-coding events within the same type, or just making something stand out.</w:t>
      </w:r>
    </w:p>
    <w:p>
      <w:pPr>
        <w:pBdr>
          <w:bottom w:val="single" w:color="e2e8f0" w:sz="4"/>
        </w:pBdr>
        <w:spacing w:after="160" w:before="160"/>
      </w:pPr>
    </w:p>
    <w:p>
      <w:pPr>
        <w:pStyle w:val="Heading1"/>
        <w:spacing w:after="140" w:before="360"/>
      </w:pPr>
      <w:r>
        <w:rPr>
          <w:rFonts w:ascii="Arial" w:cs="Arial" w:eastAsia="Arial" w:hAnsi="Arial"/>
          <w:b/>
          <w:bCs/>
          <w:color w:val="6366f1"/>
          <w:sz w:val="34"/>
          <w:szCs w:val="34"/>
        </w:rPr>
        <w:t xml:space="preserve">Recurring Events</w:t>
      </w:r>
    </w:p>
    <w:p>
      <w:pPr>
        <w:spacing w:after="140"/>
      </w:pPr>
      <w:r>
        <w:rPr>
          <w:rFonts w:ascii="Arial" w:cs="Arial" w:eastAsia="Arial" w:hAnsi="Arial"/>
          <w:color w:val="1e293b"/>
          <w:sz w:val="22"/>
          <w:szCs w:val="22"/>
        </w:rPr>
        <w:t xml:space="preserve">In the event form, the "Repeat" dropdown lets you set an event to repeat automatically. You never have to add the same thing more than once.</w:t>
      </w:r>
    </w:p>
    <w:p>
      <w:pPr>
        <w:pStyle w:val="ListParagraph"/>
        <w:numPr>
          <w:ilvl w:val="0"/>
          <w:numId w:val="2"/>
        </w:numPr>
        <w:spacing w:after="80"/>
      </w:pPr>
      <w:r>
        <w:rPr>
          <w:rFonts w:ascii="Arial" w:cs="Arial" w:eastAsia="Arial" w:hAnsi="Arial"/>
          <w:color w:val="1e293b"/>
          <w:sz w:val="22"/>
          <w:szCs w:val="22"/>
        </w:rPr>
        <w:t xml:space="preserve">Daily — appears every single day.</w:t>
      </w:r>
    </w:p>
    <w:p>
      <w:pPr>
        <w:pStyle w:val="ListParagraph"/>
        <w:numPr>
          <w:ilvl w:val="0"/>
          <w:numId w:val="2"/>
        </w:numPr>
        <w:spacing w:after="80"/>
      </w:pPr>
      <w:r>
        <w:rPr>
          <w:rFonts w:ascii="Arial" w:cs="Arial" w:eastAsia="Arial" w:hAnsi="Arial"/>
          <w:color w:val="1e293b"/>
          <w:sz w:val="22"/>
          <w:szCs w:val="22"/>
        </w:rPr>
        <w:t xml:space="preserve">Weekly — same day every week.</w:t>
      </w:r>
    </w:p>
    <w:p>
      <w:pPr>
        <w:pStyle w:val="ListParagraph"/>
        <w:numPr>
          <w:ilvl w:val="0"/>
          <w:numId w:val="2"/>
        </w:numPr>
        <w:spacing w:after="80"/>
      </w:pPr>
      <w:r>
        <w:rPr>
          <w:rFonts w:ascii="Arial" w:cs="Arial" w:eastAsia="Arial" w:hAnsi="Arial"/>
          <w:color w:val="1e293b"/>
          <w:sz w:val="22"/>
          <w:szCs w:val="22"/>
        </w:rPr>
        <w:t xml:space="preserve">Monthly — same date every month.</w:t>
      </w:r>
    </w:p>
    <w:p>
      <w:pPr>
        <w:pStyle w:val="ListParagraph"/>
        <w:numPr>
          <w:ilvl w:val="0"/>
          <w:numId w:val="2"/>
        </w:numPr>
        <w:spacing w:after="80"/>
      </w:pPr>
      <w:r>
        <w:rPr>
          <w:rFonts w:ascii="Arial" w:cs="Arial" w:eastAsia="Arial" w:hAnsi="Arial"/>
          <w:color w:val="1e293b"/>
          <w:sz w:val="22"/>
          <w:szCs w:val="22"/>
        </w:rPr>
        <w:t xml:space="preserve">Yearly — same date every year. This is set automatically when you choose the Birthday type.</w:t>
      </w:r>
    </w:p>
    <w:p>
      <w:pPr>
        <w:spacing w:after="140"/>
      </w:pPr>
      <w:r>
        <w:rPr>
          <w:rFonts w:ascii="Arial" w:cs="Arial" w:eastAsia="Arial" w:hAnsi="Arial"/>
          <w:color w:val="1e293b"/>
          <w:sz w:val="22"/>
          <w:szCs w:val="22"/>
        </w:rPr>
        <w:t xml:space="preserve">Each recurring option also has an optional "Ends on" date — if you set it, the repetitions stop on that day. Leave it blank and it repeats indefinitely.</w:t>
      </w:r>
    </w:p>
    <w:p>
      <w:pPr>
        <w:pBdr>
          <w:left w:val="single" w:color="6366f1" w:sz="12" w:space="12"/>
        </w:pBdr>
        <w:spacing w:after="160" w:before="80"/>
        <w:ind w:left="480"/>
      </w:pPr>
      <w:r>
        <w:rPr>
          <w:rFonts w:ascii="Arial" w:cs="Arial" w:eastAsia="Arial" w:hAnsi="Arial"/>
          <w:i/>
          <w:iCs/>
          <w:color w:val="64748b"/>
          <w:sz w:val="21"/>
          <w:szCs w:val="21"/>
        </w:rPr>
        <w:t xml:space="preserve">Recurring events show a small ↻ symbol when you open a day's detail view, so you always know whether an event is a one-off or part of a series.</w:t>
      </w:r>
    </w:p>
    <w:p>
      <w:pPr>
        <w:pBdr>
          <w:bottom w:val="single" w:color="e2e8f0" w:sz="4"/>
        </w:pBdr>
        <w:spacing w:after="160" w:before="160"/>
      </w:pPr>
    </w:p>
    <w:p>
      <w:pPr>
        <w:pStyle w:val="Heading1"/>
        <w:spacing w:after="140" w:before="360"/>
      </w:pPr>
      <w:r>
        <w:rPr>
          <w:rFonts w:ascii="Arial" w:cs="Arial" w:eastAsia="Arial" w:hAnsi="Arial"/>
          <w:b/>
          <w:bCs/>
          <w:color w:val="6366f1"/>
          <w:sz w:val="34"/>
          <w:szCs w:val="34"/>
        </w:rPr>
        <w:t xml:space="preserve">Birthdays — The Special Treatment</w:t>
      </w:r>
    </w:p>
    <w:p>
      <w:pPr>
        <w:spacing w:after="140"/>
      </w:pPr>
      <w:r>
        <w:rPr>
          <w:rFonts w:ascii="Arial" w:cs="Arial" w:eastAsia="Arial" w:hAnsi="Arial"/>
          <w:color w:val="1e293b"/>
          <w:sz w:val="22"/>
          <w:szCs w:val="22"/>
        </w:rPr>
        <w:t xml:space="preserve">Birthdays get more care than any other event type, because they matter in a different way.</w:t>
      </w:r>
    </w:p>
    <w:p>
      <w:pPr>
        <w:pStyle w:val="ListParagraph"/>
        <w:numPr>
          <w:ilvl w:val="0"/>
          <w:numId w:val="2"/>
        </w:numPr>
        <w:spacing w:after="80"/>
      </w:pPr>
      <w:r>
        <w:rPr>
          <w:rFonts w:ascii="Arial" w:cs="Arial" w:eastAsia="Arial" w:hAnsi="Arial"/>
          <w:color w:val="1e293b"/>
          <w:sz w:val="22"/>
          <w:szCs w:val="22"/>
        </w:rPr>
        <w:t xml:space="preserve">When you select Birthday as the type, the repeat is automatically set to Yearly — you never have to remember to tick that.</w:t>
      </w:r>
    </w:p>
    <w:p>
      <w:pPr>
        <w:pStyle w:val="ListParagraph"/>
        <w:numPr>
          <w:ilvl w:val="0"/>
          <w:numId w:val="2"/>
        </w:numPr>
        <w:spacing w:after="80"/>
      </w:pPr>
      <w:r>
        <w:rPr>
          <w:rFonts w:ascii="Arial" w:cs="Arial" w:eastAsia="Arial" w:hAnsi="Arial"/>
          <w:color w:val="1e293b"/>
          <w:sz w:val="22"/>
          <w:szCs w:val="22"/>
        </w:rPr>
        <w:t xml:space="preserve">A separate "Birth year" field appears. Fill it in and the calendar calculates the age for you, every year, automatically. It shows "turns 36" for upcoming birthdays and "turned 36" for ones that have already passed this year.</w:t>
      </w:r>
    </w:p>
    <w:p>
      <w:pPr>
        <w:pStyle w:val="ListParagraph"/>
        <w:numPr>
          <w:ilvl w:val="0"/>
          <w:numId w:val="2"/>
        </w:numPr>
        <w:spacing w:after="80"/>
      </w:pPr>
      <w:r>
        <w:rPr>
          <w:rFonts w:ascii="Arial" w:cs="Arial" w:eastAsia="Arial" w:hAnsi="Arial"/>
          <w:color w:val="1e293b"/>
          <w:sz w:val="22"/>
          <w:szCs w:val="22"/>
        </w:rPr>
        <w:t xml:space="preserve">If you don't know someone's birth year, just leave the field blank. The birthday still appears in your calendar and the Birthdays view — it simply won't show an age. No wrong numbers, no embarrassing guesses.</w:t>
      </w:r>
    </w:p>
    <w:p>
      <w:pPr>
        <w:pStyle w:val="ListParagraph"/>
        <w:numPr>
          <w:ilvl w:val="0"/>
          <w:numId w:val="2"/>
        </w:numPr>
        <w:spacing w:after="80"/>
      </w:pPr>
      <w:r>
        <w:rPr>
          <w:rFonts w:ascii="Arial" w:cs="Arial" w:eastAsia="Arial" w:hAnsi="Arial"/>
          <w:color w:val="1e293b"/>
          <w:sz w:val="22"/>
          <w:szCs w:val="22"/>
        </w:rPr>
        <w:t xml:space="preserve">In the month grid, any day with a birthday has a small pink cake icon in its top-right corner — visible at a glance without even reading the event bars.</w:t>
      </w:r>
    </w:p>
    <w:p>
      <w:pPr>
        <w:pStyle w:val="ListParagraph"/>
        <w:numPr>
          <w:ilvl w:val="0"/>
          <w:numId w:val="2"/>
        </w:numPr>
        <w:spacing w:after="80"/>
      </w:pPr>
      <w:r>
        <w:rPr>
          <w:rFonts w:ascii="Arial" w:cs="Arial" w:eastAsia="Arial" w:hAnsi="Arial"/>
          <w:color w:val="1e293b"/>
          <w:sz w:val="22"/>
          <w:szCs w:val="22"/>
        </w:rPr>
        <w:t xml:space="preserve">The Birthdays view lists everyone by month and day, in chronological order, with their age for the year. Birthdays already passed appear faded but not hidden.</w:t>
      </w:r>
    </w:p>
    <w:p>
      <w:pPr>
        <w:pBdr>
          <w:bottom w:val="single" w:color="e2e8f0" w:sz="4"/>
        </w:pBdr>
        <w:spacing w:after="160" w:before="160"/>
      </w:pPr>
    </w:p>
    <w:p>
      <w:pPr>
        <w:pStyle w:val="Heading1"/>
        <w:spacing w:after="140" w:before="360"/>
      </w:pPr>
      <w:r>
        <w:rPr>
          <w:rFonts w:ascii="Arial" w:cs="Arial" w:eastAsia="Arial" w:hAnsi="Arial"/>
          <w:b/>
          <w:bCs/>
          <w:color w:val="6366f1"/>
          <w:sz w:val="34"/>
          <w:szCs w:val="34"/>
        </w:rPr>
        <w:t xml:space="preserve">Opening and Editing Events</w:t>
      </w:r>
    </w:p>
    <w:p>
      <w:pPr>
        <w:spacing w:after="140"/>
      </w:pPr>
      <w:r>
        <w:rPr>
          <w:rFonts w:ascii="Arial" w:cs="Arial" w:eastAsia="Arial" w:hAnsi="Arial"/>
          <w:color w:val="1e293b"/>
          <w:sz w:val="22"/>
          <w:szCs w:val="22"/>
        </w:rPr>
        <w:t xml:space="preserve">Tap any event bar in the month or week grid to open its edit form directly. Tap a day cell (not an event bar) to open that day's detail panel, which lists all events for that day with the option to edit or delete any of them.</w:t>
      </w:r>
    </w:p>
    <w:p>
      <w:pPr>
        <w:pStyle w:val="ListParagraph"/>
        <w:numPr>
          <w:ilvl w:val="0"/>
          <w:numId w:val="2"/>
        </w:numPr>
        <w:spacing w:after="80"/>
      </w:pPr>
      <w:r>
        <w:rPr>
          <w:rFonts w:ascii="Arial" w:cs="Arial" w:eastAsia="Arial" w:hAnsi="Arial"/>
          <w:color w:val="1e293b"/>
          <w:sz w:val="22"/>
          <w:szCs w:val="22"/>
        </w:rPr>
        <w:t xml:space="preserve">Every field is editable — title, date, times, type, notes, colour, recurrence.</w:t>
      </w:r>
    </w:p>
    <w:p>
      <w:pPr>
        <w:pStyle w:val="ListParagraph"/>
        <w:numPr>
          <w:ilvl w:val="0"/>
          <w:numId w:val="2"/>
        </w:numPr>
        <w:spacing w:after="80"/>
      </w:pPr>
      <w:r>
        <w:rPr>
          <w:rFonts w:ascii="Arial" w:cs="Arial" w:eastAsia="Arial" w:hAnsi="Arial"/>
          <w:color w:val="1e293b"/>
          <w:sz w:val="22"/>
          <w:szCs w:val="22"/>
        </w:rPr>
        <w:t xml:space="preserve">Deleting requires two taps — the first tap turns the button red and asks you to confirm. This prevents accidental deletions.</w:t>
      </w:r>
    </w:p>
    <w:p>
      <w:pPr>
        <w:pStyle w:val="ListParagraph"/>
        <w:numPr>
          <w:ilvl w:val="0"/>
          <w:numId w:val="2"/>
        </w:numPr>
        <w:spacing w:after="80"/>
      </w:pPr>
      <w:r>
        <w:rPr>
          <w:rFonts w:ascii="Arial" w:cs="Arial" w:eastAsia="Arial" w:hAnsi="Arial"/>
          <w:color w:val="1e293b"/>
          <w:sz w:val="22"/>
          <w:szCs w:val="22"/>
        </w:rPr>
        <w:t xml:space="preserve">Close any form by pressing Escape, tapping outside the panel, or hitting the × in the corner. Nothing is saved unless you tap "Save changes" or "Add event".</w:t>
      </w:r>
    </w:p>
    <w:p>
      <w:pPr>
        <w:pBdr>
          <w:bottom w:val="single" w:color="e2e8f0" w:sz="4"/>
        </w:pBdr>
        <w:spacing w:after="160" w:before="160"/>
      </w:pPr>
    </w:p>
    <w:p>
      <w:pPr>
        <w:pStyle w:val="Heading1"/>
        <w:spacing w:after="140" w:before="360"/>
      </w:pPr>
      <w:r>
        <w:rPr>
          <w:rFonts w:ascii="Arial" w:cs="Arial" w:eastAsia="Arial" w:hAnsi="Arial"/>
          <w:b/>
          <w:bCs/>
          <w:color w:val="6366f1"/>
          <w:sz w:val="34"/>
          <w:szCs w:val="34"/>
        </w:rPr>
        <w:t xml:space="preserve">The Small Things That Make It Yours</w:t>
      </w:r>
    </w:p>
    <w:p>
      <w:pPr>
        <w:pStyle w:val="Heading2"/>
        <w:spacing w:after="100" w:before="260"/>
      </w:pPr>
      <w:r>
        <w:rPr>
          <w:rFonts w:ascii="Arial" w:cs="Arial" w:eastAsia="Arial" w:hAnsi="Arial"/>
          <w:b/>
          <w:bCs/>
          <w:color w:val="1e293b"/>
          <w:sz w:val="26"/>
          <w:szCs w:val="26"/>
        </w:rPr>
        <w:t xml:space="preserve">Dark Mode</w:t>
      </w:r>
    </w:p>
    <w:p>
      <w:pPr>
        <w:spacing w:after="140"/>
      </w:pPr>
      <w:r>
        <w:rPr>
          <w:rFonts w:ascii="Arial" w:cs="Arial" w:eastAsia="Arial" w:hAnsi="Arial"/>
          <w:color w:val="1e293b"/>
          <w:sz w:val="22"/>
          <w:szCs w:val="22"/>
        </w:rPr>
        <w:t xml:space="preserve">A moon/sun icon in the top-right corner toggles between light and dark mode. The app remembers your preference — it never resets to light mode on you, even after closing the browser or reinstalling on your phone.</w:t>
      </w:r>
    </w:p>
    <w:p>
      <w:pPr>
        <w:pStyle w:val="Heading2"/>
        <w:spacing w:after="100" w:before="260"/>
      </w:pPr>
      <w:r>
        <w:rPr>
          <w:rFonts w:ascii="Arial" w:cs="Arial" w:eastAsia="Arial" w:hAnsi="Arial"/>
          <w:b/>
          <w:bCs/>
          <w:color w:val="1e293b"/>
          <w:sz w:val="26"/>
          <w:szCs w:val="26"/>
        </w:rPr>
        <w:t xml:space="preserve">Zoom Control</w:t>
      </w:r>
    </w:p>
    <w:p>
      <w:pPr>
        <w:spacing w:after="140"/>
      </w:pPr>
      <w:r>
        <w:rPr>
          <w:rFonts w:ascii="Arial" w:cs="Arial" w:eastAsia="Arial" w:hAnsi="Arial"/>
          <w:color w:val="1e293b"/>
          <w:sz w:val="22"/>
          <w:szCs w:val="22"/>
        </w:rPr>
        <w:t xml:space="preserve">A −/+/percentage control in the header lets you scale the entire app from 75% to 200% in 25% steps. "Auto" mode sets the zoom automatically based on your screen size. Your zoom preference is saved and restored every visit.</w:t>
      </w:r>
    </w:p>
    <w:p>
      <w:pPr>
        <w:pStyle w:val="Heading2"/>
        <w:spacing w:after="100" w:before="260"/>
      </w:pPr>
      <w:r>
        <w:rPr>
          <w:rFonts w:ascii="Arial" w:cs="Arial" w:eastAsia="Arial" w:hAnsi="Arial"/>
          <w:b/>
          <w:bCs/>
          <w:color w:val="1e293b"/>
          <w:sz w:val="26"/>
          <w:szCs w:val="26"/>
        </w:rPr>
        <w:t xml:space="preserve">Today Always Stands Out</w:t>
      </w:r>
    </w:p>
    <w:p>
      <w:pPr>
        <w:spacing w:after="140"/>
      </w:pPr>
      <w:r>
        <w:rPr>
          <w:rFonts w:ascii="Arial" w:cs="Arial" w:eastAsia="Arial" w:hAnsi="Arial"/>
          <w:color w:val="1e293b"/>
          <w:sz w:val="22"/>
          <w:szCs w:val="22"/>
        </w:rPr>
        <w:t xml:space="preserve">Today's date in the month and week grids has a coloured border around the entire cell — not just a circle around the number. The day number itself is coloured too. It's immediately obvious where "now" is without the date looking circled or marked up.</w:t>
      </w:r>
    </w:p>
    <w:p>
      <w:pPr>
        <w:pStyle w:val="Heading2"/>
        <w:spacing w:after="100" w:before="260"/>
      </w:pPr>
      <w:r>
        <w:rPr>
          <w:rFonts w:ascii="Arial" w:cs="Arial" w:eastAsia="Arial" w:hAnsi="Arial"/>
          <w:b/>
          <w:bCs/>
          <w:color w:val="1e293b"/>
          <w:sz w:val="26"/>
          <w:szCs w:val="26"/>
        </w:rPr>
        <w:t xml:space="preserve">Time Ranges</w:t>
      </w:r>
    </w:p>
    <w:p>
      <w:pPr>
        <w:spacing w:after="140"/>
      </w:pPr>
      <w:r>
        <w:rPr>
          <w:rFonts w:ascii="Arial" w:cs="Arial" w:eastAsia="Arial" w:hAnsi="Arial"/>
          <w:color w:val="1e293b"/>
          <w:sz w:val="22"/>
          <w:szCs w:val="22"/>
        </w:rPr>
        <w:t xml:space="preserve">If an event has both a start and end time, every view shows it as a range: "14:00–15:30". If it only has a start time, just the start shows. If it has no time at all, it shows as "All day".</w:t>
      </w:r>
    </w:p>
    <w:p>
      <w:pPr>
        <w:pStyle w:val="Heading2"/>
        <w:spacing w:after="100" w:before="260"/>
      </w:pPr>
      <w:r>
        <w:rPr>
          <w:rFonts w:ascii="Arial" w:cs="Arial" w:eastAsia="Arial" w:hAnsi="Arial"/>
          <w:b/>
          <w:bCs/>
          <w:color w:val="1e293b"/>
          <w:sz w:val="26"/>
          <w:szCs w:val="26"/>
        </w:rPr>
        <w:t xml:space="preserve">The + Button Is Always There</w:t>
      </w:r>
    </w:p>
    <w:p>
      <w:pPr>
        <w:spacing w:after="140"/>
      </w:pPr>
      <w:r>
        <w:rPr>
          <w:rFonts w:ascii="Arial" w:cs="Arial" w:eastAsia="Arial" w:hAnsi="Arial"/>
          <w:color w:val="1e293b"/>
          <w:sz w:val="22"/>
          <w:szCs w:val="22"/>
        </w:rPr>
        <w:t xml:space="preserve">The large + button is fixed to the bottom-right corner of every screen. You can add a new event from any view, at any time, without navigating anywhere first.</w:t>
      </w:r>
    </w:p>
    <w:p>
      <w:pPr>
        <w:pStyle w:val="Heading2"/>
        <w:spacing w:after="100" w:before="260"/>
      </w:pPr>
      <w:r>
        <w:rPr>
          <w:rFonts w:ascii="Arial" w:cs="Arial" w:eastAsia="Arial" w:hAnsi="Arial"/>
          <w:b/>
          <w:bCs/>
          <w:color w:val="1e293b"/>
          <w:sz w:val="26"/>
          <w:szCs w:val="26"/>
        </w:rPr>
        <w:t xml:space="preserve">Past Events in Agenda View</w:t>
      </w:r>
    </w:p>
    <w:p>
      <w:pPr>
        <w:spacing w:after="140"/>
      </w:pPr>
      <w:r>
        <w:rPr>
          <w:rFonts w:ascii="Arial" w:cs="Arial" w:eastAsia="Arial" w:hAnsi="Arial"/>
          <w:color w:val="1e293b"/>
          <w:sz w:val="22"/>
          <w:szCs w:val="22"/>
        </w:rPr>
        <w:t xml:space="preserve">The agenda list only shows upcoming events by default. A button at the top tells you how many past events are hidden ("Show 12 past events"). Tap it to reveal them, faded slightly to distinguish them from what's coming up.</w:t>
      </w:r>
    </w:p>
    <w:p>
      <w:pPr>
        <w:pStyle w:val="Heading2"/>
        <w:spacing w:after="100" w:before="260"/>
      </w:pPr>
      <w:r>
        <w:rPr>
          <w:rFonts w:ascii="Arial" w:cs="Arial" w:eastAsia="Arial" w:hAnsi="Arial"/>
          <w:b/>
          <w:bCs/>
          <w:color w:val="1e293b"/>
          <w:sz w:val="26"/>
          <w:szCs w:val="26"/>
        </w:rPr>
        <w:t xml:space="preserve">No Accidental Deletes</w:t>
      </w:r>
    </w:p>
    <w:p>
      <w:pPr>
        <w:spacing w:after="140"/>
      </w:pPr>
      <w:r>
        <w:rPr>
          <w:rFonts w:ascii="Arial" w:cs="Arial" w:eastAsia="Arial" w:hAnsi="Arial"/>
          <w:color w:val="1e293b"/>
          <w:sz w:val="22"/>
          <w:szCs w:val="22"/>
        </w:rPr>
        <w:t xml:space="preserve">The delete button always asks you to confirm before anything is removed. The first tap turns it red. The second tap deletes. If you change your mind between the two taps, just click away — nothing happens.</w:t>
      </w:r>
    </w:p>
    <w:p>
      <w:pPr>
        <w:pStyle w:val="Heading2"/>
        <w:spacing w:after="100" w:before="260"/>
      </w:pPr>
      <w:r>
        <w:rPr>
          <w:rFonts w:ascii="Arial" w:cs="Arial" w:eastAsia="Arial" w:hAnsi="Arial"/>
          <w:b/>
          <w:bCs/>
          <w:color w:val="1e293b"/>
          <w:sz w:val="26"/>
          <w:szCs w:val="26"/>
        </w:rPr>
        <w:t xml:space="preserve">Keyboard Navigation</w:t>
      </w:r>
    </w:p>
    <w:p>
      <w:pPr>
        <w:spacing w:after="140"/>
      </w:pPr>
      <w:r>
        <w:rPr>
          <w:rFonts w:ascii="Arial" w:cs="Arial" w:eastAsia="Arial" w:hAnsi="Arial"/>
          <w:color w:val="1e293b"/>
          <w:sz w:val="22"/>
          <w:szCs w:val="22"/>
        </w:rPr>
        <w:t xml:space="preserve">On a computer: left and right arrow keys navigate between months or weeks. Press N at any time (when no form is open) to open the new event form. Tab moves focus between buttons with a visible but subtle highlight. All forms close on Escape.</w:t>
      </w:r>
    </w:p>
    <w:p>
      <w:pPr>
        <w:pBdr>
          <w:bottom w:val="single" w:color="e2e8f0" w:sz="4"/>
        </w:pBdr>
        <w:spacing w:after="160" w:before="160"/>
      </w:pPr>
    </w:p>
    <w:p>
      <w:pPr>
        <w:pStyle w:val="Heading1"/>
        <w:spacing w:after="140" w:before="360"/>
      </w:pPr>
      <w:r>
        <w:rPr>
          <w:rFonts w:ascii="Arial" w:cs="Arial" w:eastAsia="Arial" w:hAnsi="Arial"/>
          <w:b/>
          <w:bCs/>
          <w:color w:val="6366f1"/>
          <w:sz w:val="34"/>
          <w:szCs w:val="34"/>
        </w:rPr>
        <w:t xml:space="preserve">On Your Phone</w:t>
      </w:r>
    </w:p>
    <w:p>
      <w:pPr>
        <w:spacing w:after="140"/>
      </w:pPr>
      <w:r>
        <w:rPr>
          <w:rFonts w:ascii="Arial" w:cs="Arial" w:eastAsia="Arial" w:hAnsi="Arial"/>
          <w:color w:val="1e293b"/>
          <w:sz w:val="22"/>
          <w:szCs w:val="22"/>
        </w:rPr>
        <w:t xml:space="preserve">Agenda is installed on your phone like a real app — it sits on your home screen, opens without a browser bar, and feels native. This is not just a shortcut to a website; it is a proper installed application with its own icon.</w:t>
      </w:r>
    </w:p>
    <w:p>
      <w:pPr>
        <w:pStyle w:val="Heading2"/>
        <w:spacing w:after="100" w:before="260"/>
      </w:pPr>
      <w:r>
        <w:rPr>
          <w:rFonts w:ascii="Arial" w:cs="Arial" w:eastAsia="Arial" w:hAnsi="Arial"/>
          <w:b/>
          <w:bCs/>
          <w:color w:val="1e293b"/>
          <w:sz w:val="26"/>
          <w:szCs w:val="26"/>
        </w:rPr>
        <w:t xml:space="preserve">The Layout Adapts</w:t>
      </w:r>
    </w:p>
    <w:p>
      <w:pPr>
        <w:spacing w:after="140"/>
      </w:pPr>
      <w:r>
        <w:rPr>
          <w:rFonts w:ascii="Arial" w:cs="Arial" w:eastAsia="Arial" w:hAnsi="Arial"/>
          <w:color w:val="1e293b"/>
          <w:sz w:val="22"/>
          <w:szCs w:val="22"/>
        </w:rPr>
        <w:t xml:space="preserve">On a phone screen, the app automatically switches to a mobile-optimised layout:</w:t>
      </w:r>
    </w:p>
    <w:p>
      <w:pPr>
        <w:pStyle w:val="ListParagraph"/>
        <w:numPr>
          <w:ilvl w:val="0"/>
          <w:numId w:val="2"/>
        </w:numPr>
        <w:spacing w:after="80"/>
      </w:pPr>
      <w:r>
        <w:rPr>
          <w:rFonts w:ascii="Arial" w:cs="Arial" w:eastAsia="Arial" w:hAnsi="Arial"/>
          <w:color w:val="1e293b"/>
          <w:sz w:val="22"/>
          <w:szCs w:val="22"/>
        </w:rPr>
        <w:t xml:space="preserve">The header reorganises into two rows so the navigation buttons are easy to tap.</w:t>
      </w:r>
    </w:p>
    <w:p>
      <w:pPr>
        <w:pStyle w:val="ListParagraph"/>
        <w:numPr>
          <w:ilvl w:val="0"/>
          <w:numId w:val="2"/>
        </w:numPr>
        <w:spacing w:after="80"/>
      </w:pPr>
      <w:r>
        <w:rPr>
          <w:rFonts w:ascii="Arial" w:cs="Arial" w:eastAsia="Arial" w:hAnsi="Arial"/>
          <w:color w:val="1e293b"/>
          <w:sz w:val="22"/>
          <w:szCs w:val="22"/>
        </w:rPr>
        <w:t xml:space="preserve">The zoom control disappears — it's not needed on a phone.</w:t>
      </w:r>
    </w:p>
    <w:p>
      <w:pPr>
        <w:pStyle w:val="ListParagraph"/>
        <w:numPr>
          <w:ilvl w:val="0"/>
          <w:numId w:val="2"/>
        </w:numPr>
        <w:spacing w:after="80"/>
      </w:pPr>
      <w:r>
        <w:rPr>
          <w:rFonts w:ascii="Arial" w:cs="Arial" w:eastAsia="Arial" w:hAnsi="Arial"/>
          <w:color w:val="1e293b"/>
          <w:sz w:val="22"/>
          <w:szCs w:val="22"/>
        </w:rPr>
        <w:t xml:space="preserve">The Week view tab is hidden. The month and week grids are too narrow to be useful on a phone-sized screen, so the app focuses on what works well: the Month grid (dots), the Agenda list, and the Birthdays view.</w:t>
      </w:r>
    </w:p>
    <w:p>
      <w:pPr>
        <w:pStyle w:val="ListParagraph"/>
        <w:numPr>
          <w:ilvl w:val="0"/>
          <w:numId w:val="2"/>
        </w:numPr>
        <w:spacing w:after="80"/>
      </w:pPr>
      <w:r>
        <w:rPr>
          <w:rFonts w:ascii="Arial" w:cs="Arial" w:eastAsia="Arial" w:hAnsi="Arial"/>
          <w:color w:val="1e293b"/>
          <w:sz w:val="22"/>
          <w:szCs w:val="22"/>
        </w:rPr>
        <w:t xml:space="preserve">Month grid cells shrink slightly and events become small coloured dots instead of text bars — cleaner and faster to read on a small screen.</w:t>
      </w:r>
    </w:p>
    <w:p>
      <w:pPr>
        <w:pStyle w:val="ListParagraph"/>
        <w:numPr>
          <w:ilvl w:val="0"/>
          <w:numId w:val="2"/>
        </w:numPr>
        <w:spacing w:after="80"/>
      </w:pPr>
      <w:r>
        <w:rPr>
          <w:rFonts w:ascii="Arial" w:cs="Arial" w:eastAsia="Arial" w:hAnsi="Arial"/>
          <w:color w:val="1e293b"/>
          <w:sz w:val="22"/>
          <w:szCs w:val="22"/>
        </w:rPr>
        <w:t xml:space="preserve">The birthday dot (pink cake) in the top corner of days still appears on the phone grid.</w:t>
      </w:r>
    </w:p>
    <w:p>
      <w:pPr>
        <w:pStyle w:val="ListParagraph"/>
        <w:numPr>
          <w:ilvl w:val="0"/>
          <w:numId w:val="2"/>
        </w:numPr>
        <w:spacing w:after="80"/>
      </w:pPr>
      <w:r>
        <w:rPr>
          <w:rFonts w:ascii="Arial" w:cs="Arial" w:eastAsia="Arial" w:hAnsi="Arial"/>
          <w:color w:val="1e293b"/>
          <w:sz w:val="22"/>
          <w:szCs w:val="22"/>
        </w:rPr>
        <w:t xml:space="preserve">When you tap + or tap an event to edit it, the form slides up from the bottom of the screen like a proper mobile sheet — not a floating box that's hard to dismiss.</w:t>
      </w:r>
    </w:p>
    <w:p>
      <w:pPr>
        <w:pStyle w:val="ListParagraph"/>
        <w:numPr>
          <w:ilvl w:val="0"/>
          <w:numId w:val="2"/>
        </w:numPr>
        <w:spacing w:after="80"/>
      </w:pPr>
      <w:r>
        <w:rPr>
          <w:rFonts w:ascii="Arial" w:cs="Arial" w:eastAsia="Arial" w:hAnsi="Arial"/>
          <w:color w:val="1e293b"/>
          <w:sz w:val="22"/>
          <w:szCs w:val="22"/>
        </w:rPr>
        <w:t xml:space="preserve">The app opens in Agenda view by default on a phone, because the scrollable list is the most comfortable to use one-handed.</w:t>
      </w:r>
    </w:p>
    <w:p>
      <w:pPr>
        <w:pStyle w:val="Heading2"/>
        <w:spacing w:after="100" w:before="260"/>
      </w:pPr>
      <w:r>
        <w:rPr>
          <w:rFonts w:ascii="Arial" w:cs="Arial" w:eastAsia="Arial" w:hAnsi="Arial"/>
          <w:b/>
          <w:bCs/>
          <w:color w:val="1e293b"/>
          <w:sz w:val="26"/>
          <w:szCs w:val="26"/>
        </w:rPr>
        <w:t xml:space="preserve">Your Icon on the Home Screen</w:t>
      </w:r>
    </w:p>
    <w:p>
      <w:pPr>
        <w:spacing w:after="140"/>
      </w:pPr>
      <w:r>
        <w:rPr>
          <w:rFonts w:ascii="Arial" w:cs="Arial" w:eastAsia="Arial" w:hAnsi="Arial"/>
          <w:color w:val="1e293b"/>
          <w:sz w:val="22"/>
          <w:szCs w:val="22"/>
        </w:rPr>
        <w:t xml:space="preserve">The app icon is a custom-designed notebook — purple background, white pages, ring binding, indigo spine. It was built specifically for this app and looks clean on both Android and iOS home screens.</w:t>
      </w:r>
    </w:p>
    <w:p>
      <w:pPr>
        <w:pBdr>
          <w:bottom w:val="single" w:color="e2e8f0" w:sz="4"/>
        </w:pBdr>
        <w:spacing w:after="160" w:before="160"/>
      </w:pPr>
    </w:p>
    <w:p>
      <w:pPr>
        <w:pStyle w:val="Heading1"/>
        <w:spacing w:after="140" w:before="360"/>
      </w:pPr>
      <w:r>
        <w:rPr>
          <w:rFonts w:ascii="Arial" w:cs="Arial" w:eastAsia="Arial" w:hAnsi="Arial"/>
          <w:b/>
          <w:bCs/>
          <w:color w:val="6366f1"/>
          <w:sz w:val="34"/>
          <w:szCs w:val="34"/>
        </w:rPr>
        <w:t xml:space="preserve">Private by Design</w:t>
      </w:r>
    </w:p>
    <w:p>
      <w:pPr>
        <w:spacing w:after="140"/>
      </w:pPr>
      <w:r>
        <w:rPr>
          <w:rFonts w:ascii="Arial" w:cs="Arial" w:eastAsia="Arial" w:hAnsi="Arial"/>
          <w:color w:val="1e293b"/>
          <w:sz w:val="22"/>
          <w:szCs w:val="22"/>
        </w:rPr>
        <w:t xml:space="preserve">Your calendar runs on your own home server. Nobody else hosts it, nobody else stores it. Accessing it requires a password — even if someone knew your exact web address, they couldn't get in without it.</w:t>
      </w:r>
    </w:p>
    <w:p>
      <w:pPr>
        <w:spacing w:after="140"/>
      </w:pPr>
      <w:r>
        <w:rPr>
          <w:rFonts w:ascii="Arial" w:cs="Arial" w:eastAsia="Arial" w:hAnsi="Arial"/>
          <w:color w:val="1e293b"/>
          <w:sz w:val="22"/>
          <w:szCs w:val="22"/>
        </w:rPr>
        <w:t xml:space="preserve">The PWA files (icon, app configuration) are the only things that are publicly accessible, because they contain no personal data and are required for your phone to install the app. Everything else — your events, your notes, your birthdays — sits behind the password.</w:t>
      </w:r>
    </w:p>
    <w:p>
      <w:pPr>
        <w:spacing w:after="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bullet"/>
      <w:lvlText w:val="–"/>
      <w:lvlJc w:val="left"/>
      <w:pPr>
        <w:ind w:left="10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e293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60"/>
      <w:outlineLvl w:val="0"/>
    </w:pPr>
    <w:rPr>
      <w:rFonts w:ascii="Arial" w:cs="Arial" w:eastAsia="Arial" w:hAnsi="Arial"/>
      <w:b/>
      <w:bCs/>
      <w:color w:val="6366f1"/>
      <w:sz w:val="34"/>
      <w:szCs w:val="34"/>
    </w:rPr>
  </w:style>
  <w:style w:type="paragraph" w:styleId="Heading2">
    <w:name w:val="Heading 2"/>
    <w:basedOn w:val="Normal"/>
    <w:next w:val="Normal"/>
    <w:qFormat/>
    <w:pPr>
      <w:spacing w:after="100" w:before="260"/>
      <w:outlineLvl w:val="1"/>
    </w:pPr>
    <w:rPr>
      <w:rFonts w:ascii="Arial" w:cs="Arial" w:eastAsia="Arial" w:hAnsi="Arial"/>
      <w:b/>
      <w:bCs/>
      <w:color w:val="1e293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2026-06-02T22:01:33.585Z</dcterms:created>
  <dcterms:modified xsi:type="dcterms:W3CDTF">2026-06-02T22:01:33.586Z</dcterms:modified>
</cp:coreProperties>
</file>

<file path=docProps/custom.xml><?xml version="1.0" encoding="utf-8"?>
<Properties xmlns="http://schemas.openxmlformats.org/officeDocument/2006/custom-properties" xmlns:vt="http://schemas.openxmlformats.org/officeDocument/2006/docPropsVTypes"/>
</file>